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32F" w:rsidRPr="00D53B5F" w:rsidRDefault="004D2C22" w:rsidP="004D2C22">
      <w:pPr>
        <w:jc w:val="center"/>
        <w:rPr>
          <w:b/>
          <w:color w:val="FF0000"/>
          <w:sz w:val="36"/>
          <w:szCs w:val="36"/>
        </w:rPr>
      </w:pPr>
      <w:r w:rsidRPr="00D53B5F">
        <w:rPr>
          <w:b/>
          <w:color w:val="FF0000"/>
          <w:sz w:val="36"/>
          <w:szCs w:val="36"/>
        </w:rPr>
        <w:t>2018 YILI GÖREVDE YÜKSELME VE UNVAN DEĞİŞİKLİĞİ</w:t>
      </w:r>
      <w:r w:rsidR="00452591">
        <w:rPr>
          <w:b/>
          <w:color w:val="FF0000"/>
          <w:sz w:val="36"/>
          <w:szCs w:val="36"/>
        </w:rPr>
        <w:t xml:space="preserve"> SINAVI İL YAZI İŞLERİ MÜDÜRÜ</w:t>
      </w:r>
      <w:r w:rsidRPr="00D53B5F">
        <w:rPr>
          <w:b/>
          <w:color w:val="FF0000"/>
          <w:sz w:val="36"/>
          <w:szCs w:val="36"/>
        </w:rPr>
        <w:t xml:space="preserve"> UNVANI KESİN OLMAYAN YAZILI SINAV SONUÇ LİSTESİ</w:t>
      </w:r>
    </w:p>
    <w:p w:rsidR="004D2C22" w:rsidRPr="00D53B5F" w:rsidRDefault="004D2C22">
      <w:pPr>
        <w:rPr>
          <w:b/>
          <w:color w:val="FF0000"/>
        </w:rPr>
      </w:pPr>
    </w:p>
    <w:tbl>
      <w:tblPr>
        <w:tblStyle w:val="TabloKlavuzu"/>
        <w:tblW w:w="15266" w:type="dxa"/>
        <w:tblLook w:val="04A0" w:firstRow="1" w:lastRow="0" w:firstColumn="1" w:lastColumn="0" w:noHBand="0" w:noVBand="1"/>
      </w:tblPr>
      <w:tblGrid>
        <w:gridCol w:w="1186"/>
        <w:gridCol w:w="1207"/>
        <w:gridCol w:w="1945"/>
        <w:gridCol w:w="2400"/>
        <w:gridCol w:w="2555"/>
        <w:gridCol w:w="1936"/>
        <w:gridCol w:w="2464"/>
        <w:gridCol w:w="1573"/>
      </w:tblGrid>
      <w:tr w:rsidR="004D2C22" w:rsidTr="00D53B5F">
        <w:trPr>
          <w:trHeight w:val="867"/>
        </w:trPr>
        <w:tc>
          <w:tcPr>
            <w:tcW w:w="1186" w:type="dxa"/>
            <w:vAlign w:val="center"/>
          </w:tcPr>
          <w:p w:rsidR="004D2C22" w:rsidRPr="0000681C" w:rsidRDefault="004D2C22" w:rsidP="004D2C22">
            <w:pPr>
              <w:jc w:val="center"/>
              <w:rPr>
                <w:b/>
                <w:sz w:val="28"/>
                <w:szCs w:val="28"/>
              </w:rPr>
            </w:pPr>
            <w:r w:rsidRPr="0000681C">
              <w:rPr>
                <w:b/>
                <w:sz w:val="28"/>
                <w:szCs w:val="28"/>
              </w:rPr>
              <w:t>SIRA NO</w:t>
            </w:r>
          </w:p>
        </w:tc>
        <w:tc>
          <w:tcPr>
            <w:tcW w:w="1207" w:type="dxa"/>
            <w:vAlign w:val="center"/>
          </w:tcPr>
          <w:p w:rsidR="004D2C22" w:rsidRPr="0000681C" w:rsidRDefault="004D2C22" w:rsidP="004D2C22">
            <w:pPr>
              <w:jc w:val="center"/>
              <w:rPr>
                <w:b/>
                <w:sz w:val="28"/>
                <w:szCs w:val="28"/>
              </w:rPr>
            </w:pPr>
            <w:r w:rsidRPr="0000681C">
              <w:rPr>
                <w:b/>
                <w:sz w:val="28"/>
                <w:szCs w:val="28"/>
              </w:rPr>
              <w:t>SİCİL NO</w:t>
            </w:r>
          </w:p>
        </w:tc>
        <w:tc>
          <w:tcPr>
            <w:tcW w:w="1945" w:type="dxa"/>
            <w:vAlign w:val="center"/>
          </w:tcPr>
          <w:p w:rsidR="004D2C22" w:rsidRPr="0000681C" w:rsidRDefault="004D2C22" w:rsidP="004D2C22">
            <w:pPr>
              <w:jc w:val="center"/>
              <w:rPr>
                <w:b/>
                <w:sz w:val="28"/>
                <w:szCs w:val="28"/>
              </w:rPr>
            </w:pPr>
            <w:r w:rsidRPr="0000681C">
              <w:rPr>
                <w:b/>
                <w:sz w:val="28"/>
                <w:szCs w:val="28"/>
              </w:rPr>
              <w:t>ADI</w:t>
            </w:r>
          </w:p>
        </w:tc>
        <w:tc>
          <w:tcPr>
            <w:tcW w:w="2400" w:type="dxa"/>
            <w:vAlign w:val="center"/>
          </w:tcPr>
          <w:p w:rsidR="004D2C22" w:rsidRPr="0000681C" w:rsidRDefault="004D2C22" w:rsidP="004D2C22">
            <w:pPr>
              <w:jc w:val="center"/>
              <w:rPr>
                <w:b/>
                <w:sz w:val="28"/>
                <w:szCs w:val="28"/>
              </w:rPr>
            </w:pPr>
            <w:r w:rsidRPr="0000681C">
              <w:rPr>
                <w:b/>
                <w:sz w:val="28"/>
                <w:szCs w:val="28"/>
              </w:rPr>
              <w:t>SOYADI</w:t>
            </w:r>
          </w:p>
        </w:tc>
        <w:tc>
          <w:tcPr>
            <w:tcW w:w="2555" w:type="dxa"/>
            <w:vAlign w:val="center"/>
          </w:tcPr>
          <w:p w:rsidR="004D2C22" w:rsidRPr="0000681C" w:rsidRDefault="004D2C22" w:rsidP="004D2C22">
            <w:pPr>
              <w:jc w:val="center"/>
              <w:rPr>
                <w:b/>
                <w:sz w:val="28"/>
                <w:szCs w:val="28"/>
              </w:rPr>
            </w:pPr>
            <w:r w:rsidRPr="0000681C">
              <w:rPr>
                <w:b/>
                <w:sz w:val="28"/>
                <w:szCs w:val="28"/>
              </w:rPr>
              <w:t>BABA ADI</w:t>
            </w:r>
          </w:p>
        </w:tc>
        <w:tc>
          <w:tcPr>
            <w:tcW w:w="1936" w:type="dxa"/>
            <w:vAlign w:val="center"/>
          </w:tcPr>
          <w:p w:rsidR="004D2C22" w:rsidRPr="0000681C" w:rsidRDefault="004D2C22" w:rsidP="004D2C22">
            <w:pPr>
              <w:jc w:val="center"/>
              <w:rPr>
                <w:b/>
                <w:sz w:val="28"/>
                <w:szCs w:val="28"/>
              </w:rPr>
            </w:pPr>
            <w:r w:rsidRPr="0000681C">
              <w:rPr>
                <w:b/>
                <w:sz w:val="28"/>
                <w:szCs w:val="28"/>
              </w:rPr>
              <w:t>TOPLAM HİZMET SÜRESİ</w:t>
            </w:r>
          </w:p>
        </w:tc>
        <w:tc>
          <w:tcPr>
            <w:tcW w:w="2464" w:type="dxa"/>
            <w:vAlign w:val="center"/>
          </w:tcPr>
          <w:p w:rsidR="004D2C22" w:rsidRPr="0000681C" w:rsidRDefault="004D2C22" w:rsidP="004D2C22">
            <w:pPr>
              <w:jc w:val="center"/>
              <w:rPr>
                <w:b/>
                <w:sz w:val="28"/>
                <w:szCs w:val="28"/>
              </w:rPr>
            </w:pPr>
            <w:r w:rsidRPr="0000681C">
              <w:rPr>
                <w:b/>
                <w:sz w:val="28"/>
                <w:szCs w:val="28"/>
              </w:rPr>
              <w:t>ÖĞRENİM DURUMU</w:t>
            </w:r>
          </w:p>
        </w:tc>
        <w:tc>
          <w:tcPr>
            <w:tcW w:w="1573" w:type="dxa"/>
            <w:vAlign w:val="center"/>
          </w:tcPr>
          <w:p w:rsidR="004D2C22" w:rsidRPr="0000681C" w:rsidRDefault="004D2C22" w:rsidP="004D2C22">
            <w:pPr>
              <w:jc w:val="center"/>
              <w:rPr>
                <w:b/>
                <w:sz w:val="28"/>
                <w:szCs w:val="28"/>
              </w:rPr>
            </w:pPr>
            <w:r w:rsidRPr="0000681C">
              <w:rPr>
                <w:b/>
                <w:sz w:val="28"/>
                <w:szCs w:val="28"/>
              </w:rPr>
              <w:t>YAZILI PUANI</w:t>
            </w:r>
          </w:p>
        </w:tc>
      </w:tr>
      <w:tr w:rsidR="004D2C22" w:rsidTr="00D53B5F">
        <w:trPr>
          <w:trHeight w:val="818"/>
        </w:trPr>
        <w:tc>
          <w:tcPr>
            <w:tcW w:w="1186" w:type="dxa"/>
            <w:vAlign w:val="center"/>
          </w:tcPr>
          <w:p w:rsidR="004D2C22" w:rsidRPr="0000681C" w:rsidRDefault="004D2C22" w:rsidP="0000681C">
            <w:pPr>
              <w:jc w:val="center"/>
              <w:rPr>
                <w:sz w:val="28"/>
                <w:szCs w:val="28"/>
              </w:rPr>
            </w:pPr>
          </w:p>
          <w:p w:rsidR="004D2C22" w:rsidRPr="0000681C" w:rsidRDefault="004D2C22" w:rsidP="0000681C">
            <w:pPr>
              <w:jc w:val="center"/>
              <w:rPr>
                <w:b/>
                <w:sz w:val="28"/>
                <w:szCs w:val="28"/>
              </w:rPr>
            </w:pPr>
            <w:r w:rsidRPr="0000681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07" w:type="dxa"/>
            <w:vAlign w:val="center"/>
          </w:tcPr>
          <w:p w:rsidR="004D2C22" w:rsidRPr="0000681C" w:rsidRDefault="0000681C" w:rsidP="0000681C">
            <w:pPr>
              <w:jc w:val="center"/>
              <w:rPr>
                <w:sz w:val="28"/>
                <w:szCs w:val="28"/>
              </w:rPr>
            </w:pPr>
            <w:r w:rsidRPr="0000681C">
              <w:rPr>
                <w:sz w:val="28"/>
                <w:szCs w:val="28"/>
              </w:rPr>
              <w:t>315</w:t>
            </w:r>
          </w:p>
        </w:tc>
        <w:tc>
          <w:tcPr>
            <w:tcW w:w="1945" w:type="dxa"/>
            <w:vAlign w:val="center"/>
          </w:tcPr>
          <w:p w:rsidR="004D2C22" w:rsidRPr="0000681C" w:rsidRDefault="0000681C" w:rsidP="0000681C">
            <w:pPr>
              <w:jc w:val="center"/>
              <w:rPr>
                <w:sz w:val="28"/>
                <w:szCs w:val="28"/>
              </w:rPr>
            </w:pPr>
            <w:r w:rsidRPr="0000681C">
              <w:rPr>
                <w:sz w:val="28"/>
                <w:szCs w:val="28"/>
              </w:rPr>
              <w:t>Diyar</w:t>
            </w:r>
          </w:p>
        </w:tc>
        <w:tc>
          <w:tcPr>
            <w:tcW w:w="2400" w:type="dxa"/>
            <w:vAlign w:val="center"/>
          </w:tcPr>
          <w:p w:rsidR="004D2C22" w:rsidRPr="0000681C" w:rsidRDefault="0000681C" w:rsidP="0000681C">
            <w:pPr>
              <w:jc w:val="center"/>
              <w:rPr>
                <w:sz w:val="28"/>
                <w:szCs w:val="28"/>
              </w:rPr>
            </w:pPr>
            <w:r w:rsidRPr="0000681C">
              <w:rPr>
                <w:sz w:val="28"/>
                <w:szCs w:val="28"/>
              </w:rPr>
              <w:t>CAN</w:t>
            </w:r>
          </w:p>
        </w:tc>
        <w:tc>
          <w:tcPr>
            <w:tcW w:w="2555" w:type="dxa"/>
            <w:vAlign w:val="center"/>
          </w:tcPr>
          <w:p w:rsidR="004D2C22" w:rsidRPr="0000681C" w:rsidRDefault="0000681C" w:rsidP="004B381E">
            <w:pPr>
              <w:jc w:val="center"/>
              <w:rPr>
                <w:sz w:val="28"/>
                <w:szCs w:val="28"/>
              </w:rPr>
            </w:pPr>
            <w:r w:rsidRPr="0000681C">
              <w:rPr>
                <w:sz w:val="28"/>
                <w:szCs w:val="28"/>
              </w:rPr>
              <w:t>M</w:t>
            </w:r>
            <w:r w:rsidR="004B381E">
              <w:rPr>
                <w:sz w:val="28"/>
                <w:szCs w:val="28"/>
              </w:rPr>
              <w:t>UHAMMED İHSAN</w:t>
            </w:r>
          </w:p>
        </w:tc>
        <w:tc>
          <w:tcPr>
            <w:tcW w:w="1936" w:type="dxa"/>
            <w:vAlign w:val="center"/>
          </w:tcPr>
          <w:p w:rsidR="004D2C22" w:rsidRPr="008802A7" w:rsidRDefault="0000681C" w:rsidP="0000681C">
            <w:pPr>
              <w:jc w:val="center"/>
            </w:pPr>
            <w:r w:rsidRPr="008802A7">
              <w:rPr>
                <w:rFonts w:ascii="Verdana" w:hAnsi="Verdana"/>
              </w:rPr>
              <w:t>10yıl 9ay 1gün</w:t>
            </w:r>
          </w:p>
        </w:tc>
        <w:tc>
          <w:tcPr>
            <w:tcW w:w="2464" w:type="dxa"/>
            <w:vAlign w:val="center"/>
          </w:tcPr>
          <w:p w:rsidR="004D2C22" w:rsidRPr="0000681C" w:rsidRDefault="004B381E" w:rsidP="004B3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YÜKSEK LİSANS</w:t>
            </w:r>
            <w:bookmarkStart w:id="0" w:name="_GoBack"/>
            <w:bookmarkEnd w:id="0"/>
          </w:p>
        </w:tc>
        <w:tc>
          <w:tcPr>
            <w:tcW w:w="1573" w:type="dxa"/>
            <w:vAlign w:val="center"/>
          </w:tcPr>
          <w:p w:rsidR="004D2C22" w:rsidRPr="0000681C" w:rsidRDefault="0000681C" w:rsidP="0000681C">
            <w:pPr>
              <w:jc w:val="center"/>
              <w:rPr>
                <w:sz w:val="28"/>
                <w:szCs w:val="28"/>
              </w:rPr>
            </w:pPr>
            <w:r w:rsidRPr="0000681C">
              <w:rPr>
                <w:sz w:val="28"/>
                <w:szCs w:val="28"/>
              </w:rPr>
              <w:t>93,333</w:t>
            </w:r>
          </w:p>
        </w:tc>
      </w:tr>
    </w:tbl>
    <w:p w:rsidR="004D2C22" w:rsidRDefault="004D2C22"/>
    <w:p w:rsidR="006A0761" w:rsidRPr="00D53B5F" w:rsidRDefault="00257320" w:rsidP="008802A7">
      <w:pPr>
        <w:pStyle w:val="ListeParagraf"/>
        <w:numPr>
          <w:ilvl w:val="0"/>
          <w:numId w:val="2"/>
        </w:numPr>
        <w:jc w:val="both"/>
        <w:rPr>
          <w:color w:val="FF0000"/>
        </w:rPr>
      </w:pPr>
      <w:r w:rsidRPr="00D53B5F">
        <w:rPr>
          <w:color w:val="FF0000"/>
        </w:rPr>
        <w:t>Liste, İçişleri Bakanlığı Personeli Görevde Yükselme ve Unvan Değişikliği Usul ve Esaslarına Dair Yönetmelik’</w:t>
      </w:r>
      <w:r w:rsidR="00D43C56" w:rsidRPr="00D53B5F">
        <w:rPr>
          <w:color w:val="FF0000"/>
        </w:rPr>
        <w:t xml:space="preserve">in 19 </w:t>
      </w:r>
      <w:r w:rsidRPr="00D53B5F">
        <w:rPr>
          <w:color w:val="FF0000"/>
        </w:rPr>
        <w:t xml:space="preserve"> uncu maddesinin ilgili hükümlerine göre düzenlenmiştir.</w:t>
      </w:r>
    </w:p>
    <w:p w:rsidR="00330A49" w:rsidRPr="00D53B5F" w:rsidRDefault="00330A49" w:rsidP="008802A7">
      <w:pPr>
        <w:pStyle w:val="ListeParagraf"/>
        <w:jc w:val="both"/>
        <w:rPr>
          <w:color w:val="FF0000"/>
        </w:rPr>
      </w:pPr>
    </w:p>
    <w:p w:rsidR="00D43C56" w:rsidRPr="00D53B5F" w:rsidRDefault="00D53B5F" w:rsidP="00D53B5F">
      <w:pPr>
        <w:pStyle w:val="ListeParagraf"/>
        <w:ind w:left="1132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D53B5F">
        <w:rPr>
          <w:b/>
          <w:sz w:val="28"/>
          <w:szCs w:val="28"/>
        </w:rPr>
        <w:t>ERZİNCAN VALİLİĞİ</w:t>
      </w:r>
    </w:p>
    <w:sectPr w:rsidR="00D43C56" w:rsidRPr="00D53B5F" w:rsidSect="00330A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7A7" w:rsidRDefault="002957A7" w:rsidP="00D43C56">
      <w:pPr>
        <w:spacing w:after="0" w:line="240" w:lineRule="auto"/>
      </w:pPr>
      <w:r>
        <w:separator/>
      </w:r>
    </w:p>
  </w:endnote>
  <w:endnote w:type="continuationSeparator" w:id="0">
    <w:p w:rsidR="002957A7" w:rsidRDefault="002957A7" w:rsidP="00D4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7A7" w:rsidRDefault="002957A7" w:rsidP="00D43C56">
      <w:pPr>
        <w:spacing w:after="0" w:line="240" w:lineRule="auto"/>
      </w:pPr>
      <w:r>
        <w:separator/>
      </w:r>
    </w:p>
  </w:footnote>
  <w:footnote w:type="continuationSeparator" w:id="0">
    <w:p w:rsidR="002957A7" w:rsidRDefault="002957A7" w:rsidP="00D43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17760"/>
    <w:multiLevelType w:val="hybridMultilevel"/>
    <w:tmpl w:val="7E12DC2A"/>
    <w:lvl w:ilvl="0" w:tplc="E58E39F2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65F0E"/>
    <w:multiLevelType w:val="hybridMultilevel"/>
    <w:tmpl w:val="4D8C4D58"/>
    <w:lvl w:ilvl="0" w:tplc="FF4EE0BC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61"/>
    <w:rsid w:val="0000681C"/>
    <w:rsid w:val="0022351B"/>
    <w:rsid w:val="00257320"/>
    <w:rsid w:val="002957A7"/>
    <w:rsid w:val="00330A49"/>
    <w:rsid w:val="00452591"/>
    <w:rsid w:val="004B381E"/>
    <w:rsid w:val="004D2C22"/>
    <w:rsid w:val="006A0761"/>
    <w:rsid w:val="007C6635"/>
    <w:rsid w:val="008802A7"/>
    <w:rsid w:val="00A54F78"/>
    <w:rsid w:val="00B427D1"/>
    <w:rsid w:val="00BC5026"/>
    <w:rsid w:val="00D43C56"/>
    <w:rsid w:val="00D53B5F"/>
    <w:rsid w:val="00EE1324"/>
    <w:rsid w:val="00F21D78"/>
    <w:rsid w:val="00F8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B8E7"/>
  <w15:chartTrackingRefBased/>
  <w15:docId w15:val="{5A843BFE-A0CE-487A-90A1-9196E9A4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5732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43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3C56"/>
  </w:style>
  <w:style w:type="paragraph" w:styleId="AltBilgi">
    <w:name w:val="footer"/>
    <w:basedOn w:val="Normal"/>
    <w:link w:val="AltBilgiChar"/>
    <w:uiPriority w:val="99"/>
    <w:unhideWhenUsed/>
    <w:rsid w:val="00D43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3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AYDEMİR</dc:creator>
  <cp:keywords/>
  <dc:description/>
  <cp:lastModifiedBy>Demet AYDEMİR</cp:lastModifiedBy>
  <cp:revision>11</cp:revision>
  <dcterms:created xsi:type="dcterms:W3CDTF">2018-05-18T12:50:00Z</dcterms:created>
  <dcterms:modified xsi:type="dcterms:W3CDTF">2018-05-18T14:42:00Z</dcterms:modified>
</cp:coreProperties>
</file>